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20EE3" w:rsidRPr="00372F96" w:rsidRDefault="005F08C5" w:rsidP="0022053E">
      <w:pPr>
        <w:shd w:val="clear" w:color="auto" w:fill="FFFFFF" w:themeFill="background1"/>
        <w:tabs>
          <w:tab w:val="left" w:pos="2009"/>
        </w:tabs>
        <w:spacing w:after="0"/>
        <w:rPr>
          <w:rFonts w:ascii="Calibri" w:hAnsi="Calibri"/>
          <w:lang w:val="sk-SK"/>
        </w:rPr>
      </w:pPr>
      <w:r w:rsidRPr="00372F96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393626</wp:posOffset>
                </wp:positionV>
                <wp:extent cx="5917565" cy="1404620"/>
                <wp:effectExtent l="19050" t="19050" r="26035" b="2286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D1B" w:rsidRDefault="004E3D1B" w:rsidP="004E3D1B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sk-SK"/>
                              </w:rPr>
                              <w:t>Čiastková správa / Správa</w:t>
                            </w:r>
                          </w:p>
                          <w:p w:rsidR="005F08C5" w:rsidRDefault="004E3D1B" w:rsidP="004E3D1B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>(v zmysle § 22 zákona č. 357/2015 Z. z. o finančnej kontrole a audite a o zmene a doplnení niektorých zákonov)</w:t>
                            </w:r>
                          </w:p>
                          <w:p w:rsidR="005F08C5" w:rsidRPr="005F08C5" w:rsidRDefault="005F08C5" w:rsidP="005F08C5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457200" tIns="45720" rIns="45720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75pt;margin-top:31pt;width:465.9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" fillcolor="#002776 [3215]" strokecolor="black [3213]" strokeweight="2.25pt">
                <v:textbox style="mso-fit-shape-to-text:t" inset="36pt,,36pt">
                  <w:txbxContent>
                    <w:p w:rsidR="004E3D1B" w:rsidRDefault="004E3D1B" w:rsidP="004E3D1B">
                      <w:pPr>
                        <w:spacing w:after="0"/>
                        <w:jc w:val="center"/>
                        <w:rPr>
                          <w:b/>
                          <w:sz w:val="28"/>
                          <w:lang w:val="sk-SK"/>
                        </w:rPr>
                      </w:pPr>
                      <w:r>
                        <w:rPr>
                          <w:b/>
                          <w:sz w:val="28"/>
                          <w:lang w:val="sk-SK"/>
                        </w:rPr>
                        <w:t>Čiastková správa / Správa</w:t>
                      </w:r>
                    </w:p>
                    <w:p w:rsidR="005F08C5" w:rsidRDefault="004E3D1B" w:rsidP="004E3D1B">
                      <w:pPr>
                        <w:jc w:val="center"/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>(v zmysle § 22 zákona č. 357/2015 Z. z. o finančnej kontrole a audite a o zmene a doplnení niektorých zákonov)</w:t>
                      </w:r>
                      <w:bookmarkStart w:id="1" w:name="_GoBack"/>
                      <w:bookmarkEnd w:id="1"/>
                    </w:p>
                    <w:p w:rsidR="005F08C5" w:rsidRPr="005F08C5" w:rsidRDefault="005F08C5" w:rsidP="005F08C5">
                      <w:pPr>
                        <w:jc w:val="center"/>
                        <w:rPr>
                          <w:lang w:val="sk-SK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37"/>
        <w:gridCol w:w="1078"/>
        <w:gridCol w:w="3597"/>
        <w:gridCol w:w="2338"/>
      </w:tblGrid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projektu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Názov programu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Názov </w:t>
            </w:r>
            <w:r w:rsidR="0022053E">
              <w:rPr>
                <w:rFonts w:ascii="Calibri" w:hAnsi="Calibri" w:cstheme="minorHAnsi"/>
                <w:color w:val="000000"/>
                <w:lang w:val="sk-SK"/>
              </w:rPr>
              <w:t>projekt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22053E" w:rsidRPr="00372F96" w:rsidTr="00550E94">
        <w:tc>
          <w:tcPr>
            <w:tcW w:w="3415" w:type="dxa"/>
            <w:gridSpan w:val="2"/>
          </w:tcPr>
          <w:p w:rsidR="0022053E" w:rsidRPr="00372F96" w:rsidRDefault="0022053E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Číslo Dohody o grante</w:t>
            </w:r>
          </w:p>
        </w:tc>
        <w:tc>
          <w:tcPr>
            <w:tcW w:w="5935" w:type="dxa"/>
            <w:gridSpan w:val="2"/>
          </w:tcPr>
          <w:p w:rsidR="0022053E" w:rsidRPr="00372F96" w:rsidRDefault="0022053E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Dátum nadobudnutia účinnosti </w:t>
            </w:r>
            <w:r w:rsidR="0022053E">
              <w:rPr>
                <w:rFonts w:ascii="Calibri" w:hAnsi="Calibri" w:cstheme="minorHAnsi"/>
                <w:color w:val="000000"/>
                <w:lang w:val="sk-SK"/>
              </w:rPr>
              <w:t>Dohody o grante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orgánu vykonávajúceho kontrolu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Sídlo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Zamestnanci vykonávajúci kontrolu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Prizvaná osoba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"/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(ak je relevantné)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povinnej osoby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Adresa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Postavenie povinnej osoby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3"/>
            </w:r>
          </w:p>
        </w:tc>
        <w:tc>
          <w:tcPr>
            <w:tcW w:w="5935" w:type="dxa"/>
            <w:gridSpan w:val="2"/>
          </w:tcPr>
          <w:p w:rsidR="005F08C5" w:rsidRPr="00372F96" w:rsidRDefault="0022053E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príjemca/implementačný subjekt</w:t>
            </w:r>
            <w:r w:rsidR="005F08C5"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vykonanej kontrole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Miesto fyzického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4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Dátum fyzického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5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1E45F5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Cieľ kontroly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Forma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6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Administratívna finančná kontrola / Finančná kontrola na mieste 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Objem skontrolovaných finančných prostriedkov a ich percentuálny podiel vo vzťahu k výdavkom </w:t>
            </w:r>
            <w:r w:rsidR="0022053E">
              <w:rPr>
                <w:rFonts w:ascii="Calibri" w:hAnsi="Calibri" w:cstheme="minorHAnsi"/>
                <w:sz w:val="22"/>
                <w:szCs w:val="22"/>
                <w:lang w:val="sk-SK"/>
              </w:rPr>
              <w:t>deklarovaných príjemcom/implementačným subjektom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7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Popis použitej metodológie na výber vzorky kontrolovaných finančných prostriedkov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8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22053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žiadaného programového príspevku, ktorá bola predložená v žiadosti o platbu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9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deklarovaných výdavkov, ktorá bola predložená vo výkaze deklarovaných výdavkov</w:t>
            </w:r>
            <w:r w:rsidR="00550E94"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0"/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Oprávnené výdavky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Neoprávnené výdavky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2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Závery z kontroly, vrátane vyjadrenia o súlade finančnej operácie alebo jej časti so skutočnosťami uvedenými v § 6 ods. 4 zákona o finančnej kontrole</w:t>
            </w:r>
            <w:r w:rsidR="00550E94"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3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Informácia o vykonaní základnej finančnej kontroly v zmysle § 7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zákona o finančnej kontrole vrátane vyjadrenia, či je, alebo nie je možné finančnú operáciu alebo jej časť vykonať, v nej pokračovať alebo vymáhať poskytnuté plnenie, ak sa finančná operácia alebo jej časť už vykonala</w:t>
            </w:r>
            <w:r w:rsidR="00550E94"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4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Opis zistených nedostatkov a pri porušení osobitných predpisov alebo medzinárodných zmlúv, ktorými je Slovenská republika viazaná, a na základe ktorých sa Slovenskej republike poskytujú finančné prostriedky zo zahraničia, označenie konkrétnych ustanovení, ktoré boli porušené spolu s odporúčaniami alebo opatreniami navrhnutými na nápravu zistených nedostatkov a na odstránenie príčin ich vzniku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Zoznam príloh preukazujúcich zistené nedostatky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372F96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Lehota na podanie námietok k zisteným nedostatkom, navrhnutým odporúčaniam alebo opatreniam a k lehote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5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Lehota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6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Zoznam dokladov a iných písomností vzťahujúcich sa k predmetu kontroly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7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Zoznam príloh preukazujúcich nedostatky zistené kontrolou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372F96" w:rsidRPr="00372F96" w:rsidTr="00550E94">
        <w:tc>
          <w:tcPr>
            <w:tcW w:w="3415" w:type="dxa"/>
            <w:gridSpan w:val="2"/>
          </w:tcPr>
          <w:p w:rsidR="00372F96" w:rsidRPr="00372F96" w:rsidRDefault="00372F96" w:rsidP="00372F96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72F96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né</w:t>
            </w:r>
            <w:proofErr w:type="spellEnd"/>
            <w:r>
              <w:rPr>
                <w:rStyle w:val="Odkaznapoznmkupodiarou"/>
                <w:rFonts w:ascii="Calibri" w:hAnsi="Calibri"/>
                <w:sz w:val="22"/>
                <w:szCs w:val="22"/>
              </w:rPr>
              <w:footnoteReference w:id="18"/>
            </w:r>
          </w:p>
        </w:tc>
        <w:tc>
          <w:tcPr>
            <w:tcW w:w="5935" w:type="dxa"/>
            <w:gridSpan w:val="2"/>
          </w:tcPr>
          <w:p w:rsidR="00372F96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50E94" w:rsidRPr="00372F96" w:rsidTr="0022053E">
        <w:tc>
          <w:tcPr>
            <w:tcW w:w="9350" w:type="dxa"/>
            <w:gridSpan w:val="4"/>
            <w:shd w:val="clear" w:color="auto" w:fill="0070C0"/>
          </w:tcPr>
          <w:p w:rsidR="00550E94" w:rsidRPr="00372F96" w:rsidRDefault="00550E94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osobách zodpovedných za vykonanie kontroly</w:t>
            </w: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Kontrolu vykonal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19"/>
            </w: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Pozícia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20"/>
            </w: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Podpis</w:t>
            </w: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Dátum vyhotovenia správy / čiastkovej správy</w:t>
            </w: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</w:tbl>
    <w:p w:rsidR="005F08C5" w:rsidRPr="00372F96" w:rsidRDefault="005F08C5" w:rsidP="005F08C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sz w:val="20"/>
          <w:szCs w:val="20"/>
          <w:lang w:val="sk-SK"/>
        </w:rPr>
      </w:pPr>
    </w:p>
    <w:p w:rsidR="00372F96" w:rsidRPr="00372F96" w:rsidRDefault="00550E94" w:rsidP="00372F96">
      <w:pPr>
        <w:rPr>
          <w:rFonts w:ascii="Calibri" w:hAnsi="Calibri"/>
          <w:b/>
          <w:lang w:val="sk-SK"/>
        </w:rPr>
      </w:pPr>
      <w:r w:rsidRPr="00372F96">
        <w:rPr>
          <w:rFonts w:ascii="Calibri" w:hAnsi="Calibri"/>
          <w:lang w:val="sk-SK"/>
        </w:rPr>
        <w:br w:type="page"/>
      </w:r>
      <w:r w:rsidR="00372F96" w:rsidRPr="00372F96">
        <w:rPr>
          <w:rFonts w:ascii="Calibri" w:hAnsi="Calibri"/>
          <w:b/>
          <w:lang w:val="sk-SK"/>
        </w:rPr>
        <w:lastRenderedPageBreak/>
        <w:t>Upozornenie</w:t>
      </w:r>
    </w:p>
    <w:p w:rsidR="00372F96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Vo vybranej finančnej operácii alebo jej časti sa môže pokračovať až po odstránení zistených nedostatkov alebo po prijatí účinných nápravných opatrení.</w:t>
      </w:r>
    </w:p>
    <w:p w:rsidR="00372F96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Skončením ko</w:t>
      </w:r>
      <w:r w:rsidR="0022053E">
        <w:rPr>
          <w:rFonts w:ascii="Calibri" w:hAnsi="Calibri"/>
          <w:lang w:val="sk-SK"/>
        </w:rPr>
        <w:t>ntroly z úrovne MDVRR SR</w:t>
      </w:r>
      <w:r w:rsidRPr="00372F96">
        <w:rPr>
          <w:rFonts w:ascii="Calibri" w:hAnsi="Calibri"/>
          <w:lang w:val="sk-SK"/>
        </w:rPr>
        <w:t xml:space="preserve"> nie sú dotknuté závery/výsledky ďalších kontrol</w:t>
      </w:r>
      <w:r w:rsidR="0022053E">
        <w:rPr>
          <w:rFonts w:ascii="Calibri" w:hAnsi="Calibri"/>
          <w:lang w:val="sk-SK"/>
        </w:rPr>
        <w:t xml:space="preserve"> a auditov vykonaných MDVRR SR </w:t>
      </w:r>
      <w:r w:rsidRPr="00372F96">
        <w:rPr>
          <w:rFonts w:ascii="Calibri" w:hAnsi="Calibri"/>
          <w:lang w:val="sk-SK"/>
        </w:rPr>
        <w:t xml:space="preserve">alebo inými kontrolnými/auditnými orgánmi (napr. certifikačným orgánom, orgánom auditu, Európskou komisiou, Úradom pre verejné obstarávanie, Úradom vládneho auditu a pod.), vrátane zistení s finančnými dôsledkami pre </w:t>
      </w:r>
      <w:r w:rsidR="0022053E">
        <w:rPr>
          <w:rFonts w:ascii="Calibri" w:hAnsi="Calibri"/>
          <w:lang w:val="sk-SK"/>
        </w:rPr>
        <w:t>povinnú osobu (napr. príjemcu/implementačného subjektu</w:t>
      </w:r>
      <w:r w:rsidRPr="00372F96">
        <w:rPr>
          <w:rFonts w:ascii="Calibri" w:hAnsi="Calibri"/>
          <w:lang w:val="sk-SK"/>
        </w:rPr>
        <w:t>).</w:t>
      </w:r>
    </w:p>
    <w:p w:rsidR="005F08C5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 xml:space="preserve">Kontrola je skončená dňom zaslania správy / čiastkovej správy povinnej osobe (napr. </w:t>
      </w:r>
      <w:r w:rsidR="0022053E">
        <w:rPr>
          <w:rFonts w:ascii="Calibri" w:hAnsi="Calibri"/>
          <w:lang w:val="sk-SK"/>
        </w:rPr>
        <w:t>príjemcovi/implementačnému subjektu</w:t>
      </w:r>
      <w:r w:rsidRPr="00372F96">
        <w:rPr>
          <w:rFonts w:ascii="Calibri" w:hAnsi="Calibri"/>
          <w:lang w:val="sk-SK"/>
        </w:rPr>
        <w:t>).</w:t>
      </w:r>
    </w:p>
    <w:sectPr w:rsidR="005F08C5" w:rsidRPr="00372F96">
      <w:headerReference w:type="default" r:id="rId7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BFE" w:rsidRDefault="00E07BFE" w:rsidP="005F08C5">
      <w:pPr>
        <w:spacing w:after="0" w:line="240" w:lineRule="auto"/>
      </w:pPr>
      <w:r>
        <w:separator/>
      </w:r>
    </w:p>
  </w:endnote>
  <w:endnote w:type="continuationSeparator" w:id="0">
    <w:p w:rsidR="00E07BFE" w:rsidRDefault="00E07BFE" w:rsidP="005F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BFE" w:rsidRDefault="00E07BFE" w:rsidP="005F08C5">
      <w:pPr>
        <w:spacing w:after="0" w:line="240" w:lineRule="auto"/>
      </w:pPr>
      <w:r>
        <w:separator/>
      </w:r>
    </w:p>
  </w:footnote>
  <w:footnote w:type="continuationSeparator" w:id="0">
    <w:p w:rsidR="00E07BFE" w:rsidRDefault="00E07BFE" w:rsidP="005F08C5">
      <w:pPr>
        <w:spacing w:after="0" w:line="240" w:lineRule="auto"/>
      </w:pPr>
      <w:r>
        <w:continuationSeparator/>
      </w:r>
    </w:p>
  </w:footnote>
  <w:footnote w:id="1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>
        <w:rPr>
          <w:sz w:val="19"/>
          <w:szCs w:val="19"/>
          <w:lang w:val="sk-SK"/>
        </w:rPr>
        <w:t>MDVRR SR</w:t>
      </w:r>
      <w:r w:rsidR="00372F96" w:rsidRPr="00372F96">
        <w:rPr>
          <w:sz w:val="19"/>
          <w:szCs w:val="19"/>
          <w:lang w:val="sk-SK"/>
        </w:rPr>
        <w:t xml:space="preserve"> uvedie meno a priezvisk</w:t>
      </w:r>
      <w:r w:rsidR="0022053E">
        <w:rPr>
          <w:sz w:val="19"/>
          <w:szCs w:val="19"/>
          <w:lang w:val="sk-SK"/>
        </w:rPr>
        <w:t>o zamestnancov MDVRR SR</w:t>
      </w:r>
      <w:r w:rsidR="00372F96" w:rsidRPr="00372F96">
        <w:rPr>
          <w:sz w:val="19"/>
          <w:szCs w:val="19"/>
          <w:lang w:val="sk-SK"/>
        </w:rPr>
        <w:t>, ktorí vykonali kontrolu</w:t>
      </w:r>
      <w:r w:rsidRPr="00550E94">
        <w:rPr>
          <w:sz w:val="19"/>
          <w:szCs w:val="19"/>
          <w:lang w:val="sk-SK"/>
        </w:rPr>
        <w:t>.</w:t>
      </w:r>
    </w:p>
  </w:footnote>
  <w:footnote w:id="2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uvedie meno a priezvisko zamestnancov iných orgánov verejnej správy alebo iných právnických osôb, alebo fyzických osôb, ktoré sa budú spolupodieľať na vykonávaní kontroly s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ako prizvané osoby.</w:t>
      </w:r>
    </w:p>
  </w:footnote>
  <w:footnote w:id="3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u</w:t>
      </w:r>
      <w:r w:rsidR="0022053E">
        <w:rPr>
          <w:sz w:val="19"/>
          <w:szCs w:val="19"/>
          <w:lang w:val="sk-SK"/>
        </w:rPr>
        <w:t>vedie, či sa jedná o príjemcu alebo implementačný subjekt</w:t>
      </w:r>
      <w:r w:rsidRPr="00550E94">
        <w:rPr>
          <w:sz w:val="19"/>
          <w:szCs w:val="19"/>
          <w:lang w:val="sk-SK"/>
        </w:rPr>
        <w:t>.</w:t>
      </w:r>
    </w:p>
  </w:footnote>
  <w:footnote w:id="4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Platí len v</w:t>
      </w:r>
      <w:r w:rsidR="0022053E">
        <w:rPr>
          <w:sz w:val="19"/>
          <w:szCs w:val="19"/>
          <w:lang w:val="sk-SK"/>
        </w:rPr>
        <w:t> </w:t>
      </w:r>
      <w:r w:rsidRPr="00550E94">
        <w:rPr>
          <w:sz w:val="19"/>
          <w:szCs w:val="19"/>
          <w:lang w:val="sk-SK"/>
        </w:rPr>
        <w:t>prípade</w:t>
      </w:r>
      <w:r w:rsidR="0022053E">
        <w:rPr>
          <w:sz w:val="19"/>
          <w:szCs w:val="19"/>
          <w:lang w:val="sk-SK"/>
        </w:rPr>
        <w:t xml:space="preserve"> finančnej</w:t>
      </w:r>
      <w:r w:rsidRPr="00550E94">
        <w:rPr>
          <w:sz w:val="19"/>
          <w:szCs w:val="19"/>
          <w:lang w:val="sk-SK"/>
        </w:rPr>
        <w:t xml:space="preserve"> kontroly na mieste (ak je </w:t>
      </w:r>
      <w:r w:rsidR="0022053E">
        <w:rPr>
          <w:sz w:val="19"/>
          <w:szCs w:val="19"/>
          <w:lang w:val="sk-SK"/>
        </w:rPr>
        <w:t xml:space="preserve">finančná </w:t>
      </w:r>
      <w:r w:rsidRPr="00550E94">
        <w:rPr>
          <w:sz w:val="19"/>
          <w:szCs w:val="19"/>
          <w:lang w:val="sk-SK"/>
        </w:rPr>
        <w:t xml:space="preserve">kontrola na mieste vykonávaná na viacerých miestach fyzického výkonu </w:t>
      </w:r>
      <w:r w:rsidR="0022053E">
        <w:rPr>
          <w:sz w:val="19"/>
          <w:szCs w:val="19"/>
          <w:lang w:val="sk-SK"/>
        </w:rPr>
        <w:t xml:space="preserve">finančnej </w:t>
      </w:r>
      <w:r w:rsidRPr="00550E94">
        <w:rPr>
          <w:sz w:val="19"/>
          <w:szCs w:val="19"/>
          <w:lang w:val="sk-SK"/>
        </w:rPr>
        <w:t xml:space="preserve">kontroly na mieste,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uvedie všetky tieto miesta).</w:t>
      </w:r>
    </w:p>
  </w:footnote>
  <w:footnote w:id="5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V prípade, ak je fyzický výkon kontroly rozdelený na viacero dní, je potrebné uviesť všetky dni.</w:t>
      </w:r>
    </w:p>
  </w:footnote>
  <w:footnote w:id="6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proofErr w:type="spellStart"/>
      <w:r w:rsidRPr="00550E94">
        <w:rPr>
          <w:sz w:val="19"/>
          <w:szCs w:val="19"/>
          <w:lang w:val="sk-SK"/>
        </w:rPr>
        <w:t>Nehodiace</w:t>
      </w:r>
      <w:proofErr w:type="spellEnd"/>
      <w:r w:rsidRPr="00550E94">
        <w:rPr>
          <w:sz w:val="19"/>
          <w:szCs w:val="19"/>
          <w:lang w:val="sk-SK"/>
        </w:rPr>
        <w:t xml:space="preserve"> sa prečiarknuť.</w:t>
      </w:r>
    </w:p>
  </w:footnote>
  <w:footnote w:id="7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>
        <w:rPr>
          <w:sz w:val="19"/>
          <w:szCs w:val="19"/>
          <w:lang w:val="sk-SK"/>
        </w:rPr>
        <w:t>MDVRR SR</w:t>
      </w:r>
      <w:r w:rsidR="00550E94" w:rsidRPr="00550E94">
        <w:rPr>
          <w:sz w:val="19"/>
          <w:szCs w:val="19"/>
          <w:lang w:val="sk-SK"/>
        </w:rPr>
        <w:t xml:space="preserve"> vypĺňa len v prípade </w:t>
      </w:r>
      <w:r w:rsidR="001E45F5">
        <w:rPr>
          <w:sz w:val="19"/>
          <w:szCs w:val="19"/>
          <w:lang w:val="sk-SK"/>
        </w:rPr>
        <w:t xml:space="preserve">finančnej </w:t>
      </w:r>
      <w:r w:rsidR="00550E94" w:rsidRPr="00550E94">
        <w:rPr>
          <w:sz w:val="19"/>
          <w:szCs w:val="19"/>
          <w:lang w:val="sk-SK"/>
        </w:rPr>
        <w:t>kontroly na mieste.</w:t>
      </w:r>
    </w:p>
  </w:footnote>
  <w:footnote w:id="8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>
        <w:rPr>
          <w:sz w:val="19"/>
          <w:szCs w:val="19"/>
          <w:lang w:val="sk-SK"/>
        </w:rPr>
        <w:t>MDVRR SR</w:t>
      </w:r>
      <w:r w:rsidR="00550E94" w:rsidRPr="00550E94">
        <w:rPr>
          <w:sz w:val="19"/>
          <w:szCs w:val="19"/>
          <w:lang w:val="sk-SK"/>
        </w:rPr>
        <w:t xml:space="preserve"> vypĺňa len v prípade </w:t>
      </w:r>
      <w:r w:rsidR="001E45F5">
        <w:rPr>
          <w:sz w:val="19"/>
          <w:szCs w:val="19"/>
          <w:lang w:val="sk-SK"/>
        </w:rPr>
        <w:t xml:space="preserve">finančnej </w:t>
      </w:r>
      <w:r w:rsidR="00550E94" w:rsidRPr="00550E94">
        <w:rPr>
          <w:sz w:val="19"/>
          <w:szCs w:val="19"/>
          <w:lang w:val="sk-SK"/>
        </w:rPr>
        <w:t>kontroly na mieste, ak nebola vykonaná 100 % kontrola deklarovaných výdavkov prijímateľa.</w:t>
      </w:r>
    </w:p>
  </w:footnote>
  <w:footnote w:id="9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>
        <w:rPr>
          <w:sz w:val="19"/>
          <w:szCs w:val="19"/>
          <w:lang w:val="sk-SK"/>
        </w:rPr>
        <w:t>MDVRR SR</w:t>
      </w:r>
      <w:r w:rsidR="00550E94" w:rsidRPr="00550E94">
        <w:rPr>
          <w:sz w:val="19"/>
          <w:szCs w:val="19"/>
          <w:lang w:val="sk-SK"/>
        </w:rPr>
        <w:t xml:space="preserve"> vypĺňa v prípade, ak je formou kontroly administratívna finančná kontrola žiadosti o platbu.</w:t>
      </w:r>
    </w:p>
  </w:footnote>
  <w:footnote w:id="10">
    <w:p w:rsidR="00550E94" w:rsidRPr="001E45F5" w:rsidRDefault="00550E94">
      <w:pPr>
        <w:pStyle w:val="Textpoznmkypodiarou"/>
        <w:rPr>
          <w:sz w:val="19"/>
          <w:szCs w:val="19"/>
          <w:highlight w:val="yellow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 w:rsidRPr="001E45F5">
        <w:rPr>
          <w:sz w:val="19"/>
          <w:szCs w:val="19"/>
          <w:highlight w:val="yellow"/>
          <w:lang w:val="sk-SK"/>
        </w:rPr>
        <w:t>MDVRR SR</w:t>
      </w:r>
      <w:r w:rsidRPr="001E45F5">
        <w:rPr>
          <w:sz w:val="19"/>
          <w:szCs w:val="19"/>
          <w:highlight w:val="yellow"/>
          <w:lang w:val="sk-SK"/>
        </w:rPr>
        <w:t xml:space="preserve"> vypĺňa v prípade, ak je predmetom kontroly prvostupňová kontrola výkazu deklarovaných výdavkov.</w:t>
      </w:r>
    </w:p>
  </w:footnote>
  <w:footnote w:id="11">
    <w:p w:rsidR="00550E94" w:rsidRPr="001E45F5" w:rsidRDefault="00550E94">
      <w:pPr>
        <w:pStyle w:val="Textpoznmkypodiarou"/>
        <w:rPr>
          <w:sz w:val="19"/>
          <w:szCs w:val="19"/>
          <w:highlight w:val="yellow"/>
          <w:lang w:val="sk-SK"/>
        </w:rPr>
      </w:pPr>
      <w:r w:rsidRPr="001E45F5">
        <w:rPr>
          <w:rStyle w:val="Odkaznapoznmkupodiarou"/>
          <w:sz w:val="19"/>
          <w:szCs w:val="19"/>
          <w:highlight w:val="yellow"/>
          <w:lang w:val="sk-SK"/>
        </w:rPr>
        <w:footnoteRef/>
      </w:r>
      <w:r w:rsidRPr="001E45F5">
        <w:rPr>
          <w:sz w:val="19"/>
          <w:szCs w:val="19"/>
          <w:highlight w:val="yellow"/>
          <w:lang w:val="sk-SK"/>
        </w:rPr>
        <w:t xml:space="preserve"> </w:t>
      </w:r>
      <w:r w:rsidR="0022053E" w:rsidRPr="001E45F5">
        <w:rPr>
          <w:sz w:val="19"/>
          <w:szCs w:val="19"/>
          <w:highlight w:val="yellow"/>
          <w:lang w:val="sk-SK"/>
        </w:rPr>
        <w:t>MDVRR SR</w:t>
      </w:r>
      <w:r w:rsidRPr="001E45F5">
        <w:rPr>
          <w:sz w:val="19"/>
          <w:szCs w:val="19"/>
          <w:highlight w:val="yellow"/>
          <w:lang w:val="sk-SK"/>
        </w:rPr>
        <w:t xml:space="preserve"> vypĺňa v prípade, ak je predmetom kontroly prvostupňová kontrola výkazu deklarovaných výdavkov.</w:t>
      </w:r>
    </w:p>
  </w:footnote>
  <w:footnote w:id="12">
    <w:p w:rsidR="00550E94" w:rsidRPr="00550E94" w:rsidRDefault="00550E94">
      <w:pPr>
        <w:pStyle w:val="Textpoznmkypodiarou"/>
        <w:rPr>
          <w:sz w:val="19"/>
          <w:szCs w:val="19"/>
          <w:lang w:val="sk-SK"/>
        </w:rPr>
      </w:pPr>
      <w:r w:rsidRPr="001E45F5">
        <w:rPr>
          <w:rStyle w:val="Odkaznapoznmkupodiarou"/>
          <w:sz w:val="19"/>
          <w:szCs w:val="19"/>
          <w:highlight w:val="yellow"/>
          <w:lang w:val="sk-SK"/>
        </w:rPr>
        <w:footnoteRef/>
      </w:r>
      <w:r w:rsidRPr="001E45F5">
        <w:rPr>
          <w:sz w:val="19"/>
          <w:szCs w:val="19"/>
          <w:highlight w:val="yellow"/>
          <w:lang w:val="sk-SK"/>
        </w:rPr>
        <w:t xml:space="preserve"> </w:t>
      </w:r>
      <w:r w:rsidR="0022053E" w:rsidRPr="001E45F5">
        <w:rPr>
          <w:sz w:val="19"/>
          <w:szCs w:val="19"/>
          <w:highlight w:val="yellow"/>
          <w:lang w:val="sk-SK"/>
        </w:rPr>
        <w:t>MDVRR SR</w:t>
      </w:r>
      <w:r w:rsidRPr="001E45F5">
        <w:rPr>
          <w:sz w:val="19"/>
          <w:szCs w:val="19"/>
          <w:highlight w:val="yellow"/>
          <w:lang w:val="sk-SK"/>
        </w:rPr>
        <w:t xml:space="preserve"> vypĺňa v prípade, ak je predmetom kontroly prvostupňová kontrola výkazu deklarovaných výdavkov.</w:t>
      </w:r>
    </w:p>
  </w:footnote>
  <w:footnote w:id="13">
    <w:p w:rsidR="00550E94" w:rsidRPr="00550E94" w:rsidRDefault="00550E94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V prípade, ak je formou kontroly administratívna finančná kontrola žiadosti o platbu,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je povinný uviesť taktiež informáciu o tom, či je žiadosť o platbu schválená, schvaľovanie je pozastavené alebo zamietnutá. Ak je predmetom kontroly prvostupňová kontrola výkazu deklarovaných výdavkov,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je povinný uviesť taktiež informáciu o tom, či je výkaz deklarovaných výdavkov schválený, znížený o relevantnú časť alebo neschválený.</w:t>
      </w:r>
    </w:p>
  </w:footnote>
  <w:footnote w:id="14">
    <w:p w:rsidR="00550E94" w:rsidRPr="00550E94" w:rsidRDefault="00550E94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vyplní ak je to relevantné a súčasne uvedie, ktoré skutočnosti uvedené v § 6 ods. 4 zákona o finančnej kontrole overil.</w:t>
      </w:r>
    </w:p>
  </w:footnote>
  <w:footnote w:id="15">
    <w:p w:rsidR="00372F96" w:rsidRPr="001E45F5" w:rsidRDefault="00372F96">
      <w:pPr>
        <w:pStyle w:val="Textpoznmkypodiarou"/>
        <w:rPr>
          <w:sz w:val="19"/>
          <w:szCs w:val="19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E45F5">
        <w:rPr>
          <w:sz w:val="19"/>
          <w:szCs w:val="19"/>
        </w:rPr>
        <w:t>Určí</w:t>
      </w:r>
      <w:proofErr w:type="spellEnd"/>
      <w:r w:rsidRPr="001E45F5">
        <w:rPr>
          <w:sz w:val="19"/>
          <w:szCs w:val="19"/>
        </w:rPr>
        <w:t xml:space="preserve"> </w:t>
      </w:r>
      <w:r w:rsidR="0022053E" w:rsidRPr="001E45F5">
        <w:rPr>
          <w:sz w:val="19"/>
          <w:szCs w:val="19"/>
        </w:rPr>
        <w:t>MDVRR SR</w:t>
      </w:r>
      <w:r w:rsidRPr="001E45F5">
        <w:rPr>
          <w:sz w:val="19"/>
          <w:szCs w:val="19"/>
        </w:rPr>
        <w:t xml:space="preserve">, </w:t>
      </w:r>
      <w:proofErr w:type="spellStart"/>
      <w:r w:rsidRPr="001E45F5">
        <w:rPr>
          <w:sz w:val="19"/>
          <w:szCs w:val="19"/>
        </w:rPr>
        <w:t>pričom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minimálna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lehota</w:t>
      </w:r>
      <w:proofErr w:type="spellEnd"/>
      <w:r w:rsidRPr="001E45F5">
        <w:rPr>
          <w:sz w:val="19"/>
          <w:szCs w:val="19"/>
        </w:rPr>
        <w:t xml:space="preserve"> je 5 </w:t>
      </w:r>
      <w:proofErr w:type="spellStart"/>
      <w:r w:rsidRPr="001E45F5">
        <w:rPr>
          <w:sz w:val="19"/>
          <w:szCs w:val="19"/>
        </w:rPr>
        <w:t>pracovných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dní</w:t>
      </w:r>
      <w:proofErr w:type="spellEnd"/>
      <w:r w:rsidRPr="001E45F5">
        <w:rPr>
          <w:sz w:val="19"/>
          <w:szCs w:val="19"/>
        </w:rPr>
        <w:t>.</w:t>
      </w:r>
    </w:p>
  </w:footnote>
  <w:footnote w:id="16">
    <w:p w:rsidR="00372F96" w:rsidRPr="001E45F5" w:rsidRDefault="00372F96">
      <w:pPr>
        <w:pStyle w:val="Textpoznmkypodiarou"/>
        <w:rPr>
          <w:sz w:val="19"/>
          <w:szCs w:val="19"/>
          <w:lang w:val="sk-SK"/>
        </w:rPr>
      </w:pPr>
      <w:r w:rsidRPr="001E45F5">
        <w:rPr>
          <w:rStyle w:val="Odkaznapoznmkupodiarou"/>
          <w:sz w:val="19"/>
          <w:szCs w:val="19"/>
        </w:rPr>
        <w:footnoteRef/>
      </w:r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Určí</w:t>
      </w:r>
      <w:proofErr w:type="spellEnd"/>
      <w:r w:rsidRPr="001E45F5">
        <w:rPr>
          <w:sz w:val="19"/>
          <w:szCs w:val="19"/>
        </w:rPr>
        <w:t xml:space="preserve"> </w:t>
      </w:r>
      <w:r w:rsidR="0022053E" w:rsidRPr="001E45F5">
        <w:rPr>
          <w:sz w:val="19"/>
          <w:szCs w:val="19"/>
        </w:rPr>
        <w:t>MDVRR SR</w:t>
      </w:r>
      <w:r w:rsidR="001E45F5">
        <w:rPr>
          <w:sz w:val="19"/>
          <w:szCs w:val="19"/>
        </w:rPr>
        <w:t>.</w:t>
      </w:r>
    </w:p>
  </w:footnote>
  <w:footnote w:id="17">
    <w:p w:rsidR="00372F96" w:rsidRPr="001E45F5" w:rsidRDefault="00372F96">
      <w:pPr>
        <w:pStyle w:val="Textpoznmkypodiarou"/>
        <w:rPr>
          <w:sz w:val="19"/>
          <w:szCs w:val="19"/>
          <w:lang w:val="sk-SK"/>
        </w:rPr>
      </w:pPr>
      <w:r w:rsidRPr="001E45F5">
        <w:rPr>
          <w:rStyle w:val="Odkaznapoznmkupodiarou"/>
          <w:sz w:val="19"/>
          <w:szCs w:val="19"/>
        </w:rPr>
        <w:footnoteRef/>
      </w:r>
      <w:r w:rsidRPr="001E45F5">
        <w:rPr>
          <w:sz w:val="19"/>
          <w:szCs w:val="19"/>
        </w:rPr>
        <w:t xml:space="preserve"> V </w:t>
      </w:r>
      <w:proofErr w:type="spellStart"/>
      <w:r w:rsidRPr="001E45F5">
        <w:rPr>
          <w:sz w:val="19"/>
          <w:szCs w:val="19"/>
        </w:rPr>
        <w:t>prípade</w:t>
      </w:r>
      <w:proofErr w:type="spellEnd"/>
      <w:r w:rsidRPr="001E45F5">
        <w:rPr>
          <w:sz w:val="19"/>
          <w:szCs w:val="19"/>
        </w:rPr>
        <w:t xml:space="preserve">, </w:t>
      </w:r>
      <w:proofErr w:type="spellStart"/>
      <w:proofErr w:type="gramStart"/>
      <w:r w:rsidRPr="001E45F5">
        <w:rPr>
          <w:sz w:val="19"/>
          <w:szCs w:val="19"/>
        </w:rPr>
        <w:t>ak</w:t>
      </w:r>
      <w:proofErr w:type="spellEnd"/>
      <w:proofErr w:type="gramEnd"/>
      <w:r w:rsidRPr="001E45F5">
        <w:rPr>
          <w:sz w:val="19"/>
          <w:szCs w:val="19"/>
        </w:rPr>
        <w:t xml:space="preserve"> je </w:t>
      </w:r>
      <w:proofErr w:type="spellStart"/>
      <w:r w:rsidRPr="001E45F5">
        <w:rPr>
          <w:sz w:val="19"/>
          <w:szCs w:val="19"/>
        </w:rPr>
        <w:t>predmetom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kontroly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prvostupňová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kontrola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výkazu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deklarovaných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výdavkov</w:t>
      </w:r>
      <w:proofErr w:type="spellEnd"/>
      <w:r w:rsidRPr="001E45F5">
        <w:rPr>
          <w:sz w:val="19"/>
          <w:szCs w:val="19"/>
        </w:rPr>
        <w:t xml:space="preserve">, </w:t>
      </w:r>
      <w:proofErr w:type="spellStart"/>
      <w:r w:rsidRPr="001E45F5">
        <w:rPr>
          <w:sz w:val="19"/>
          <w:szCs w:val="19"/>
        </w:rPr>
        <w:t>postačuje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uviesť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odkaz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na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výkaz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deklarovaných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výdavkov</w:t>
      </w:r>
      <w:proofErr w:type="spellEnd"/>
      <w:r w:rsidRPr="001E45F5">
        <w:rPr>
          <w:sz w:val="19"/>
          <w:szCs w:val="19"/>
        </w:rPr>
        <w:t xml:space="preserve">, v </w:t>
      </w:r>
      <w:proofErr w:type="spellStart"/>
      <w:r w:rsidRPr="001E45F5">
        <w:rPr>
          <w:sz w:val="19"/>
          <w:szCs w:val="19"/>
        </w:rPr>
        <w:t>ktorom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sa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zoznam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dokladov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nachádza</w:t>
      </w:r>
      <w:proofErr w:type="spellEnd"/>
      <w:r w:rsidRPr="001E45F5">
        <w:rPr>
          <w:sz w:val="19"/>
          <w:szCs w:val="19"/>
        </w:rPr>
        <w:t>.</w:t>
      </w:r>
    </w:p>
  </w:footnote>
  <w:footnote w:id="18">
    <w:p w:rsidR="00372F96" w:rsidRPr="00372F96" w:rsidRDefault="00372F96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22053E" w:rsidRPr="001E45F5">
        <w:rPr>
          <w:sz w:val="19"/>
          <w:szCs w:val="19"/>
        </w:rPr>
        <w:t>MDVRR SR</w:t>
      </w:r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uvedie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ďalšie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doplňujúce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údaje</w:t>
      </w:r>
      <w:proofErr w:type="spellEnd"/>
      <w:r w:rsidRPr="001E45F5">
        <w:rPr>
          <w:sz w:val="19"/>
          <w:szCs w:val="19"/>
        </w:rPr>
        <w:t xml:space="preserve"> (</w:t>
      </w:r>
      <w:proofErr w:type="spellStart"/>
      <w:r w:rsidRPr="001E45F5">
        <w:rPr>
          <w:sz w:val="19"/>
          <w:szCs w:val="19"/>
        </w:rPr>
        <w:t>napr</w:t>
      </w:r>
      <w:proofErr w:type="spellEnd"/>
      <w:r w:rsidRPr="001E45F5">
        <w:rPr>
          <w:sz w:val="19"/>
          <w:szCs w:val="19"/>
        </w:rPr>
        <w:t xml:space="preserve">. </w:t>
      </w:r>
      <w:proofErr w:type="spellStart"/>
      <w:r w:rsidRPr="001E45F5">
        <w:rPr>
          <w:sz w:val="19"/>
          <w:szCs w:val="19"/>
        </w:rPr>
        <w:t>informáciu</w:t>
      </w:r>
      <w:proofErr w:type="spellEnd"/>
      <w:r w:rsidRPr="001E45F5">
        <w:rPr>
          <w:sz w:val="19"/>
          <w:szCs w:val="19"/>
        </w:rPr>
        <w:t xml:space="preserve"> o </w:t>
      </w:r>
      <w:proofErr w:type="spellStart"/>
      <w:r w:rsidRPr="001E45F5">
        <w:rPr>
          <w:sz w:val="19"/>
          <w:szCs w:val="19"/>
        </w:rPr>
        <w:t>prerušení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plynutia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lehôt</w:t>
      </w:r>
      <w:proofErr w:type="spellEnd"/>
      <w:r w:rsidRPr="001E45F5">
        <w:rPr>
          <w:sz w:val="19"/>
          <w:szCs w:val="19"/>
        </w:rPr>
        <w:t xml:space="preserve"> do </w:t>
      </w:r>
      <w:proofErr w:type="spellStart"/>
      <w:r w:rsidRPr="001E45F5">
        <w:rPr>
          <w:sz w:val="19"/>
          <w:szCs w:val="19"/>
        </w:rPr>
        <w:t>zaslania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námietok</w:t>
      </w:r>
      <w:proofErr w:type="spellEnd"/>
      <w:r w:rsidRPr="001E45F5">
        <w:rPr>
          <w:sz w:val="19"/>
          <w:szCs w:val="19"/>
        </w:rPr>
        <w:t xml:space="preserve"> k </w:t>
      </w:r>
      <w:proofErr w:type="spellStart"/>
      <w:r w:rsidRPr="001E45F5">
        <w:rPr>
          <w:sz w:val="19"/>
          <w:szCs w:val="19"/>
        </w:rPr>
        <w:t>návrhu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správy</w:t>
      </w:r>
      <w:proofErr w:type="spellEnd"/>
      <w:r w:rsidRPr="001E45F5">
        <w:rPr>
          <w:sz w:val="19"/>
          <w:szCs w:val="19"/>
        </w:rPr>
        <w:t xml:space="preserve"> zo </w:t>
      </w:r>
      <w:proofErr w:type="spellStart"/>
      <w:r w:rsidRPr="001E45F5">
        <w:rPr>
          <w:sz w:val="19"/>
          <w:szCs w:val="19"/>
        </w:rPr>
        <w:t>strany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povinnej</w:t>
      </w:r>
      <w:proofErr w:type="spellEnd"/>
      <w:r w:rsidRPr="001E45F5">
        <w:rPr>
          <w:sz w:val="19"/>
          <w:szCs w:val="19"/>
        </w:rPr>
        <w:t xml:space="preserve"> </w:t>
      </w:r>
      <w:proofErr w:type="spellStart"/>
      <w:r w:rsidRPr="001E45F5">
        <w:rPr>
          <w:sz w:val="19"/>
          <w:szCs w:val="19"/>
        </w:rPr>
        <w:t>osoby</w:t>
      </w:r>
      <w:proofErr w:type="spellEnd"/>
      <w:r w:rsidRPr="001E45F5">
        <w:rPr>
          <w:sz w:val="19"/>
          <w:szCs w:val="19"/>
        </w:rPr>
        <w:t>).</w:t>
      </w:r>
    </w:p>
  </w:footnote>
  <w:footnote w:id="19">
    <w:p w:rsidR="00550E94" w:rsidRPr="00550E94" w:rsidRDefault="00550E94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uvedie meno, priezvisko a pozíciu všetkých zamestnancov, ktorí danú kontrolu vykonali okrem vedúceho zamestnanca uvedeného nižšie.</w:t>
      </w:r>
    </w:p>
  </w:footnote>
  <w:footnote w:id="20">
    <w:p w:rsidR="00550E94" w:rsidRPr="00550E94" w:rsidRDefault="00550E94">
      <w:pPr>
        <w:pStyle w:val="Textpoznmkypodiarou"/>
        <w:rPr>
          <w:sz w:val="19"/>
          <w:szCs w:val="19"/>
          <w:lang w:val="sk-SK"/>
        </w:rPr>
      </w:pPr>
      <w:r w:rsidRPr="00550E94">
        <w:rPr>
          <w:rStyle w:val="Odkaznapoznmkupodiarou"/>
          <w:sz w:val="19"/>
          <w:szCs w:val="19"/>
          <w:lang w:val="sk-SK"/>
        </w:rPr>
        <w:footnoteRef/>
      </w:r>
      <w:r w:rsidRPr="00550E94">
        <w:rPr>
          <w:sz w:val="19"/>
          <w:szCs w:val="19"/>
          <w:lang w:val="sk-SK"/>
        </w:rPr>
        <w:t xml:space="preserve">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uvedie pozíciu zamestnanca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v rámci interných predpisov. V prípade, ak formou výkonu kontroly je administratívna finančná kontrola musí byť jednou z osôb vykonávajúcich kontrolu vedúci zamestnanec, pričom ak z názvu pozície v rámci interných predpisov nie je jednoznačné, že sa jedná o vedúceho zamestnanca, je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povinný uviesť okrem názvu pozície v rámci interných predpisov aj informáciu o tom, že sa jedná o vedúceho zamestnanca. V prípade prizvaných osôb </w:t>
      </w:r>
      <w:r w:rsidR="0022053E">
        <w:rPr>
          <w:sz w:val="19"/>
          <w:szCs w:val="19"/>
          <w:lang w:val="sk-SK"/>
        </w:rPr>
        <w:t>MDVRR SR</w:t>
      </w:r>
      <w:r w:rsidRPr="00550E94">
        <w:rPr>
          <w:sz w:val="19"/>
          <w:szCs w:val="19"/>
          <w:lang w:val="sk-SK"/>
        </w:rPr>
        <w:t xml:space="preserve"> tento stĺpec nevypĺňa.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5F5" w:rsidRDefault="00990E0A" w:rsidP="001E45F5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48A407B" wp14:editId="56D89CC1">
          <wp:simplePos x="0" y="0"/>
          <wp:positionH relativeFrom="column">
            <wp:posOffset>4067175</wp:posOffset>
          </wp:positionH>
          <wp:positionV relativeFrom="paragraph">
            <wp:posOffset>-78740</wp:posOffset>
          </wp:positionV>
          <wp:extent cx="1514475" cy="427990"/>
          <wp:effectExtent l="0" t="0" r="9525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45F5">
      <w:rPr>
        <w:noProof/>
        <w:lang w:val="sk-SK" w:eastAsia="sk-SK"/>
      </w:rPr>
      <w:drawing>
        <wp:anchor distT="0" distB="182880" distL="114300" distR="114300" simplePos="0" relativeHeight="251660288" behindDoc="1" locked="0" layoutInCell="1" allowOverlap="1" wp14:anchorId="3F6DBB7F" wp14:editId="6FBECB81">
          <wp:simplePos x="0" y="0"/>
          <wp:positionH relativeFrom="column">
            <wp:posOffset>337185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E45F5" w:rsidRDefault="001E45F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8C5"/>
    <w:rsid w:val="0003585B"/>
    <w:rsid w:val="00063593"/>
    <w:rsid w:val="000F38CF"/>
    <w:rsid w:val="001E2B8B"/>
    <w:rsid w:val="001E45F5"/>
    <w:rsid w:val="0022053E"/>
    <w:rsid w:val="00372F96"/>
    <w:rsid w:val="004E3D1B"/>
    <w:rsid w:val="00550E94"/>
    <w:rsid w:val="005C5A19"/>
    <w:rsid w:val="005F08C5"/>
    <w:rsid w:val="007B7763"/>
    <w:rsid w:val="00973843"/>
    <w:rsid w:val="00990E0A"/>
    <w:rsid w:val="00A435D9"/>
    <w:rsid w:val="00CE6FE7"/>
    <w:rsid w:val="00CE75C7"/>
    <w:rsid w:val="00D20EE3"/>
    <w:rsid w:val="00DA3A77"/>
    <w:rsid w:val="00E07BFE"/>
    <w:rsid w:val="00F8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60BE9-B738-410F-8EEA-37890288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359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Deloitte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Delo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32ADF-B6EF-4477-8167-2166F73BC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Musec, Daniel (SK - Bratislava)</dc:creator>
  <cp:keywords/>
  <dc:description/>
  <cp:lastModifiedBy>Barek2, Peter</cp:lastModifiedBy>
  <cp:revision>3</cp:revision>
  <dcterms:created xsi:type="dcterms:W3CDTF">2016-04-05T13:10:00Z</dcterms:created>
  <dcterms:modified xsi:type="dcterms:W3CDTF">2016-07-12T11:36:00Z</dcterms:modified>
</cp:coreProperties>
</file>