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32" w:rsidRDefault="00F64650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281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281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632" w:rsidRDefault="00837632">
      <w:pPr>
        <w:pStyle w:val="Zkladntext"/>
        <w:rPr>
          <w:rFonts w:ascii="Times New Roman"/>
          <w:b w:val="0"/>
        </w:rPr>
      </w:pPr>
    </w:p>
    <w:p w:rsidR="00837632" w:rsidRDefault="00837632">
      <w:pPr>
        <w:pStyle w:val="Zkladntext"/>
        <w:spacing w:before="288"/>
        <w:rPr>
          <w:rFonts w:ascii="Times New Roman"/>
          <w:b w:val="0"/>
        </w:rPr>
      </w:pPr>
    </w:p>
    <w:p w:rsidR="00837632" w:rsidRDefault="00F64650">
      <w:pPr>
        <w:pStyle w:val="Zkladntext"/>
        <w:spacing w:before="1"/>
        <w:ind w:left="107" w:right="233"/>
        <w:jc w:val="center"/>
      </w:pPr>
      <w:r>
        <w:t>Výzva</w:t>
      </w:r>
      <w:r>
        <w:rPr>
          <w:spacing w:val="-4"/>
        </w:rPr>
        <w:t xml:space="preserve"> </w:t>
      </w:r>
      <w:r w:rsidR="005620D4">
        <w:t>č.3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žiadostí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poskytnutie</w:t>
      </w:r>
      <w:r>
        <w:rPr>
          <w:spacing w:val="-3"/>
        </w:rPr>
        <w:t xml:space="preserve"> </w:t>
      </w:r>
      <w:r>
        <w:t>prostriedkov</w:t>
      </w:r>
      <w:r>
        <w:rPr>
          <w:spacing w:val="-4"/>
        </w:rPr>
        <w:t xml:space="preserve"> </w:t>
      </w:r>
      <w:r>
        <w:t>mechanizmu</w:t>
      </w:r>
      <w:r>
        <w:rPr>
          <w:spacing w:val="-3"/>
        </w:rPr>
        <w:t xml:space="preserve"> </w:t>
      </w:r>
      <w:r>
        <w:t>na podporu obnovy a odolnosti</w:t>
      </w:r>
    </w:p>
    <w:p w:rsidR="00837632" w:rsidRDefault="00F64650">
      <w:pPr>
        <w:pStyle w:val="Zkladntext"/>
        <w:spacing w:before="48"/>
        <w:ind w:left="118" w:right="233"/>
        <w:jc w:val="center"/>
      </w:pPr>
      <w:r>
        <w:t>Výstavba,</w:t>
      </w:r>
      <w:r>
        <w:rPr>
          <w:spacing w:val="-12"/>
        </w:rPr>
        <w:t xml:space="preserve"> </w:t>
      </w:r>
      <w:r>
        <w:t>stavebné</w:t>
      </w:r>
      <w:r>
        <w:rPr>
          <w:spacing w:val="-8"/>
        </w:rPr>
        <w:t xml:space="preserve"> </w:t>
      </w:r>
      <w:r>
        <w:t>úpravy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rekonštrukcia</w:t>
      </w:r>
      <w:r>
        <w:rPr>
          <w:spacing w:val="-10"/>
        </w:rPr>
        <w:t xml:space="preserve"> </w:t>
      </w:r>
      <w:r>
        <w:t>cyklistickej</w:t>
      </w:r>
      <w:r>
        <w:rPr>
          <w:spacing w:val="-8"/>
        </w:rPr>
        <w:t xml:space="preserve"> </w:t>
      </w:r>
      <w:r>
        <w:rPr>
          <w:spacing w:val="-2"/>
        </w:rPr>
        <w:t>infraštruktúry</w:t>
      </w:r>
    </w:p>
    <w:p w:rsidR="00837632" w:rsidRDefault="00837632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81"/>
      </w:tblGrid>
      <w:tr w:rsidR="00837632">
        <w:trPr>
          <w:trHeight w:val="1345"/>
        </w:trPr>
        <w:tc>
          <w:tcPr>
            <w:tcW w:w="10210" w:type="dxa"/>
            <w:gridSpan w:val="2"/>
            <w:tcBorders>
              <w:bottom w:val="single" w:sz="4" w:space="0" w:color="000000"/>
            </w:tcBorders>
          </w:tcPr>
          <w:p w:rsidR="00837632" w:rsidRDefault="00F64650">
            <w:pPr>
              <w:pStyle w:val="TableParagraph"/>
              <w:spacing w:before="330" w:line="240" w:lineRule="auto"/>
              <w:ind w:left="50" w:right="20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Zoznam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1B462E">
              <w:rPr>
                <w:b/>
                <w:sz w:val="28"/>
              </w:rPr>
              <w:t>predložených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žiadostí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poskytnutie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prostriedkov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mechanizmu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platné</w:t>
            </w:r>
          </w:p>
          <w:p w:rsidR="00837632" w:rsidRDefault="00F64650" w:rsidP="00246EEF">
            <w:pPr>
              <w:pStyle w:val="TableParagraph"/>
              <w:spacing w:before="2" w:line="240" w:lineRule="auto"/>
              <w:ind w:left="206" w:right="156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>
              <w:rPr>
                <w:spacing w:val="1"/>
                <w:sz w:val="28"/>
              </w:rPr>
              <w:t xml:space="preserve"> </w:t>
            </w:r>
            <w:r w:rsidR="00246EEF">
              <w:rPr>
                <w:spacing w:val="-2"/>
                <w:sz w:val="28"/>
              </w:rPr>
              <w:t>15</w:t>
            </w:r>
            <w:r>
              <w:rPr>
                <w:spacing w:val="-2"/>
                <w:sz w:val="28"/>
              </w:rPr>
              <w:t>.</w:t>
            </w:r>
            <w:r w:rsidR="005620D4">
              <w:rPr>
                <w:spacing w:val="-2"/>
                <w:sz w:val="28"/>
              </w:rPr>
              <w:t>0</w:t>
            </w:r>
            <w:r w:rsidR="00246EEF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.202</w:t>
            </w:r>
            <w:r w:rsidR="005620D4">
              <w:rPr>
                <w:spacing w:val="-2"/>
                <w:sz w:val="28"/>
              </w:rPr>
              <w:t>5</w:t>
            </w:r>
          </w:p>
        </w:tc>
      </w:tr>
      <w:tr w:rsidR="00837632" w:rsidTr="00F13E8E">
        <w:trPr>
          <w:trHeight w:val="30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32" w:rsidRDefault="00F64650">
            <w:pPr>
              <w:pStyle w:val="TableParagraph"/>
              <w:spacing w:before="16" w:line="264" w:lineRule="exact"/>
              <w:ind w:left="78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632" w:rsidRDefault="00F64650">
            <w:pPr>
              <w:pStyle w:val="TableParagraph"/>
              <w:spacing w:before="16" w:line="264" w:lineRule="exact"/>
              <w:ind w:left="83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Mesto Piešťany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na ulici Pod </w:t>
            </w:r>
            <w:proofErr w:type="spellStart"/>
            <w:r>
              <w:rPr>
                <w:color w:val="000000"/>
              </w:rPr>
              <w:t>Párovcami</w:t>
            </w:r>
            <w:proofErr w:type="spellEnd"/>
            <w:r>
              <w:rPr>
                <w:color w:val="000000"/>
              </w:rPr>
              <w:t xml:space="preserve"> v Piešťanoch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Raková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Cyklocesta</w:t>
            </w:r>
            <w:proofErr w:type="spellEnd"/>
            <w:r>
              <w:rPr>
                <w:color w:val="000000"/>
              </w:rPr>
              <w:t xml:space="preserve"> obcou Raková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Dunajská Lužná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Výstavba cyklistickej infraštruktúry v Obci Dunajská Lužná - prepoj zastavanej časti obce so železničnou zastávkou Miloslavov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Mesto Dubnica nad </w:t>
            </w:r>
            <w:proofErr w:type="spellStart"/>
            <w:r>
              <w:rPr>
                <w:color w:val="000000"/>
              </w:rPr>
              <w:t>váhom</w:t>
            </w:r>
            <w:proofErr w:type="spellEnd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centrum - Dubnica nad Váhom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Banskobystrický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BB-Vlkanová-Sliač, </w:t>
            </w:r>
            <w:proofErr w:type="spellStart"/>
            <w:r>
              <w:rPr>
                <w:color w:val="000000"/>
              </w:rPr>
              <w:t>II.etapa</w:t>
            </w:r>
            <w:proofErr w:type="spellEnd"/>
            <w:r>
              <w:rPr>
                <w:color w:val="000000"/>
              </w:rPr>
              <w:t xml:space="preserve"> - 1.úsek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Komárno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Komárno - etapa 5.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Senec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Cyklistické cesty a ochranné pruhy Svätoplukova ulica, Senec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Diakovce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Šaľa - Diakovce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Nemšová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ZLEPŠENIE CYKLISTICKEJ INFRAŠTRUKTÚRY V MESTE NEMŠOVÁ – CYKLOCHODNÍK BEVLAVA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Dulova Ves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</w:t>
            </w:r>
            <w:proofErr w:type="spellStart"/>
            <w:r>
              <w:rPr>
                <w:color w:val="000000"/>
              </w:rPr>
              <w:t>cyklochodníka</w:t>
            </w:r>
            <w:proofErr w:type="spellEnd"/>
            <w:r>
              <w:rPr>
                <w:color w:val="000000"/>
              </w:rPr>
              <w:t xml:space="preserve"> v obci Dulova Ves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Chorvátsky Grob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Prepojenie cyklotrás malokarpatskej a podunajskej oblasti s katastrom obce Chorvátsky Grob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Dolné Lovčice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Cyklistická cestička pri ceste III/1337 Dolné Lovčice - Zavar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Cyklistická cestička Alejová – Gemerská, Košice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Rekonštrukcia združeného chodníka prameň </w:t>
            </w:r>
            <w:proofErr w:type="spellStart"/>
            <w:r>
              <w:rPr>
                <w:color w:val="000000"/>
              </w:rPr>
              <w:t>Gajdovka</w:t>
            </w:r>
            <w:proofErr w:type="spellEnd"/>
            <w:r>
              <w:rPr>
                <w:color w:val="000000"/>
              </w:rPr>
              <w:t>, Košice - Anička, II.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Lučenec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Cyklistická cestička pozdĺž </w:t>
            </w:r>
            <w:proofErr w:type="spellStart"/>
            <w:r>
              <w:rPr>
                <w:color w:val="000000"/>
              </w:rPr>
              <w:t>Tuhárskeho</w:t>
            </w:r>
            <w:proofErr w:type="spellEnd"/>
            <w:r>
              <w:rPr>
                <w:color w:val="000000"/>
              </w:rPr>
              <w:t xml:space="preserve"> potoka od ulice J.A. Komenského po ulicu Lúčna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Košice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Rekonštrukcia chodníka pre chodcov a cyklistov na ul. Južná trieda, Košice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Žilinský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Príspevok k zlepšeniu dochádzky do práce a škôl v dopravnom koridore Žilina - Bytča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Brezno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</w:t>
            </w:r>
            <w:proofErr w:type="spellStart"/>
            <w:r>
              <w:rPr>
                <w:color w:val="000000"/>
              </w:rPr>
              <w:t>Banisko</w:t>
            </w:r>
            <w:proofErr w:type="spellEnd"/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Nové Zámky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Cyklistická cestička na trase v úseku Hlavné nám. - </w:t>
            </w:r>
            <w:proofErr w:type="spellStart"/>
            <w:r>
              <w:rPr>
                <w:color w:val="000000"/>
              </w:rPr>
              <w:t>Petőfiho</w:t>
            </w:r>
            <w:proofErr w:type="spellEnd"/>
            <w:r>
              <w:rPr>
                <w:color w:val="000000"/>
              </w:rPr>
              <w:t xml:space="preserve"> ul. - ul. T. G. Masaryka - </w:t>
            </w:r>
            <w:proofErr w:type="spellStart"/>
            <w:r>
              <w:rPr>
                <w:color w:val="000000"/>
              </w:rPr>
              <w:t>Cyrilometodejská</w:t>
            </w:r>
            <w:proofErr w:type="spellEnd"/>
            <w:r>
              <w:rPr>
                <w:color w:val="000000"/>
              </w:rPr>
              <w:t xml:space="preserve"> ul. - ul. Ľ. Štúra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Pri kalvárii v Trnave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Malacky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Píla - Zámocký park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Martin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Priekopa – Sučany, I. etapa blok A / Cyklotrasa za zamestnaním Martin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Bicyklová cesta ul. Kornela </w:t>
            </w:r>
            <w:proofErr w:type="spellStart"/>
            <w:r>
              <w:rPr>
                <w:color w:val="000000"/>
              </w:rPr>
              <w:t>Mahra</w:t>
            </w:r>
            <w:proofErr w:type="spellEnd"/>
            <w:r>
              <w:rPr>
                <w:color w:val="000000"/>
              </w:rPr>
              <w:t xml:space="preserve"> Trnava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Trnava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Generála </w:t>
            </w:r>
            <w:proofErr w:type="spellStart"/>
            <w:r>
              <w:rPr>
                <w:color w:val="000000"/>
              </w:rPr>
              <w:t>Goliana</w:t>
            </w:r>
            <w:proofErr w:type="spellEnd"/>
            <w:r>
              <w:rPr>
                <w:color w:val="000000"/>
              </w:rPr>
              <w:t xml:space="preserve"> v Trnave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Banskobystrický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Opatrenia pre zvýšenie pohybu cyklistov na ceste III/2419 a III/2432 v úseku "Križovatka na Karlove - Križovatka na Hrbe" v Banskej Bystrici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Humenné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Výstavba cyklistickej infraštruktúry za účelom zvýšenia podielu cyklistickej dopravy na území mesta Humenné - 3.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Košický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Eurovelo</w:t>
            </w:r>
            <w:proofErr w:type="spellEnd"/>
            <w:r>
              <w:rPr>
                <w:color w:val="000000"/>
              </w:rPr>
              <w:t xml:space="preserve"> 11 – úsek v katastrálnom území Družstevná pri Hornáde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Košický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Cyklistická cestička Zalužice (Zemplínska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Teplička nad Váhom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Bieliská</w:t>
            </w:r>
            <w:proofErr w:type="spellEnd"/>
            <w:r>
              <w:rPr>
                <w:color w:val="000000"/>
              </w:rPr>
              <w:t xml:space="preserve"> - 5. etapa B, Teplička nad Váhom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Prešov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na ul. </w:t>
            </w:r>
            <w:proofErr w:type="spellStart"/>
            <w:r>
              <w:rPr>
                <w:color w:val="000000"/>
              </w:rPr>
              <w:t>Wolkerova</w:t>
            </w:r>
            <w:proofErr w:type="spellEnd"/>
            <w:r>
              <w:rPr>
                <w:color w:val="000000"/>
              </w:rPr>
              <w:t xml:space="preserve"> - 1.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Mesto Prešov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ul. Štúrova - Radlinského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Vrbové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ZELENÁ CESTA – NAPOJENIE VRBOVÉ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Ružomberok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ZLEPŠENIE CYKLISTICKEJ INFRAŠTRUKTÚRY V MESTE RUŽOMBEROK - CYKLISTICKÉ PREPOJENIE ULÍC ZAREVÚCA - POĽNÁ – ŠTIAVNICKÁ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6. okruh – </w:t>
            </w:r>
            <w:proofErr w:type="spellStart"/>
            <w:r>
              <w:rPr>
                <w:color w:val="000000"/>
              </w:rPr>
              <w:t>Harmincova</w:t>
            </w:r>
            <w:proofErr w:type="spellEnd"/>
            <w:r>
              <w:rPr>
                <w:color w:val="000000"/>
              </w:rPr>
              <w:t xml:space="preserve"> v úseku </w:t>
            </w:r>
            <w:proofErr w:type="spellStart"/>
            <w:r>
              <w:rPr>
                <w:color w:val="000000"/>
              </w:rPr>
              <w:t>M.Sch</w:t>
            </w:r>
            <w:proofErr w:type="spellEnd"/>
            <w:r>
              <w:rPr>
                <w:color w:val="000000"/>
              </w:rPr>
              <w:t>. Trnavského - Polianky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Krásnovce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Spoločná cestička pre peších a cyklistov Krásnovce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R14 Vajnorská </w:t>
            </w:r>
            <w:proofErr w:type="spellStart"/>
            <w:r>
              <w:rPr>
                <w:color w:val="000000"/>
              </w:rPr>
              <w:t>radiála</w:t>
            </w:r>
            <w:proofErr w:type="spellEnd"/>
            <w:r>
              <w:rPr>
                <w:color w:val="000000"/>
              </w:rPr>
              <w:t xml:space="preserve"> (Junácka-VIVO)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R13 Cyklotrasa vozovňa Krasňany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O4 Lávka na Prístavnom moste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6. okruh – </w:t>
            </w:r>
            <w:proofErr w:type="spellStart"/>
            <w:r>
              <w:rPr>
                <w:color w:val="000000"/>
              </w:rPr>
              <w:t>Harmincova</w:t>
            </w:r>
            <w:proofErr w:type="spellEnd"/>
            <w:r>
              <w:rPr>
                <w:color w:val="000000"/>
              </w:rPr>
              <w:t xml:space="preserve"> v úseku </w:t>
            </w:r>
            <w:proofErr w:type="spellStart"/>
            <w:r>
              <w:rPr>
                <w:color w:val="000000"/>
              </w:rPr>
              <w:t>M.Sch</w:t>
            </w:r>
            <w:proofErr w:type="spellEnd"/>
            <w:r>
              <w:rPr>
                <w:color w:val="000000"/>
              </w:rPr>
              <w:t>. Trnavského - Polianky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Smrečany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v úseku hranica katastra obce Smrečany - kraj obce Smrečany km 12,54 - km 13,8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Leopoldov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Cykloparkovisko</w:t>
            </w:r>
            <w:proofErr w:type="spellEnd"/>
            <w:r>
              <w:rPr>
                <w:color w:val="000000"/>
              </w:rPr>
              <w:t xml:space="preserve"> pri významnom dopravnom uzle - Železničnej stanici v Leopoldove a nadväzujúce cyklotrasy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Žilinský samosprávny kraj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Prepojenie </w:t>
            </w:r>
            <w:proofErr w:type="spellStart"/>
            <w:r>
              <w:rPr>
                <w:color w:val="000000"/>
              </w:rPr>
              <w:t>cyklodopravných</w:t>
            </w:r>
            <w:proofErr w:type="spellEnd"/>
            <w:r>
              <w:rPr>
                <w:color w:val="000000"/>
              </w:rPr>
              <w:t xml:space="preserve"> trás dochádzky do práce a škôl v koridore mesto Žilina – priemyselná zóna KIA a okolie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Lackovce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Cyklochodník</w:t>
            </w:r>
            <w:proofErr w:type="spellEnd"/>
            <w:r>
              <w:rPr>
                <w:color w:val="000000"/>
              </w:rPr>
              <w:t xml:space="preserve"> v obci Lackovce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R17 Prievozská </w:t>
            </w:r>
            <w:proofErr w:type="spellStart"/>
            <w:r>
              <w:rPr>
                <w:color w:val="000000"/>
              </w:rPr>
              <w:t>radiála</w:t>
            </w:r>
            <w:proofErr w:type="spellEnd"/>
            <w:r>
              <w:rPr>
                <w:color w:val="000000"/>
              </w:rPr>
              <w:t>, Mlynské Nivy, v úseku Bajkalská - Hraničná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Hlavné mesto Slovenskej republiky Bratislava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Vybudovanie cyklotrasy Devín - Sihoť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Banská Bystrica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MCT Ďumbierska ulica od SAV po LIDL, Banská Bystrica – 1.etapa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Banská Bystrica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Mestská cyklistická trasa - Strieborné námestie - Senica - 1.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Ivanka pri Dunaji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Ivanka pri Dunaji, úsek Štefánikova ul. - Bernolákovská ul. - Nádražná ul. - Železničná zastávka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Nitra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prepoj - Krškany, Nitra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Senica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Zvýšenie </w:t>
            </w:r>
            <w:proofErr w:type="spellStart"/>
            <w:r>
              <w:rPr>
                <w:color w:val="000000"/>
              </w:rPr>
              <w:t>cyklodopravy</w:t>
            </w:r>
            <w:proofErr w:type="spellEnd"/>
            <w:r>
              <w:rPr>
                <w:color w:val="000000"/>
              </w:rPr>
              <w:t xml:space="preserve"> v Senici – Hviezdoslavova a Štefánikova ulica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Považská Bystrica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Považská Bystrica, Tesco - </w:t>
            </w:r>
            <w:proofErr w:type="spellStart"/>
            <w:r>
              <w:rPr>
                <w:color w:val="000000"/>
              </w:rPr>
              <w:t>Zakvašov</w:t>
            </w:r>
            <w:proofErr w:type="spellEnd"/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Hlohovec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Budovanie cyklistickej infraštruktúry v meste Hlohovec - 4. 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Veľká Lomnica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VEĽKÁ LOMNICA - cyklotrasa II. Etapa (od </w:t>
            </w:r>
            <w:proofErr w:type="spellStart"/>
            <w:r>
              <w:rPr>
                <w:color w:val="000000"/>
              </w:rPr>
              <w:t>k.ú</w:t>
            </w:r>
            <w:proofErr w:type="spellEnd"/>
            <w:r>
              <w:rPr>
                <w:color w:val="000000"/>
              </w:rPr>
              <w:t xml:space="preserve">. Huncovce po </w:t>
            </w:r>
            <w:proofErr w:type="spellStart"/>
            <w:r>
              <w:rPr>
                <w:color w:val="000000"/>
              </w:rPr>
              <w:t>k.ú</w:t>
            </w:r>
            <w:proofErr w:type="spellEnd"/>
            <w:r>
              <w:rPr>
                <w:color w:val="000000"/>
              </w:rPr>
              <w:t>. Poprad)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Kapušany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Cyklocestička</w:t>
            </w:r>
            <w:proofErr w:type="spellEnd"/>
            <w:r>
              <w:rPr>
                <w:color w:val="000000"/>
              </w:rPr>
              <w:t xml:space="preserve"> Fintice - Kapušany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Madunice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Cyklotrasa Leopoldov – Červeník – Madunice – Koplotovce – Drahovce, časť Madunice, Koplotovce a </w:t>
            </w:r>
            <w:proofErr w:type="spellStart"/>
            <w:r>
              <w:rPr>
                <w:color w:val="000000"/>
              </w:rPr>
              <w:t>cyklomost</w:t>
            </w:r>
            <w:proofErr w:type="spellEnd"/>
            <w:r>
              <w:rPr>
                <w:color w:val="000000"/>
              </w:rPr>
              <w:t xml:space="preserve"> cez rieku Váh medzi katastrami Madunice – Koplotovce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Obec Veľké Bierovce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Cyklotrasa Veľké Bierovce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Tekovsko-hontiansky </w:t>
            </w:r>
            <w:proofErr w:type="spellStart"/>
            <w:r>
              <w:rPr>
                <w:color w:val="000000"/>
              </w:rPr>
              <w:t>cykloregión</w:t>
            </w:r>
            <w:proofErr w:type="spellEnd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Bicyklom do práce - </w:t>
            </w:r>
            <w:proofErr w:type="spellStart"/>
            <w:r>
              <w:rPr>
                <w:color w:val="000000"/>
              </w:rPr>
              <w:t>cyklodopravné</w:t>
            </w:r>
            <w:proofErr w:type="spellEnd"/>
            <w:r>
              <w:rPr>
                <w:color w:val="000000"/>
              </w:rPr>
              <w:t xml:space="preserve"> prepojenie Tekovsko-hontianskeho </w:t>
            </w:r>
            <w:proofErr w:type="spellStart"/>
            <w:r>
              <w:rPr>
                <w:color w:val="000000"/>
              </w:rPr>
              <w:t>cykloregiónu</w:t>
            </w:r>
            <w:proofErr w:type="spellEnd"/>
            <w:r>
              <w:rPr>
                <w:color w:val="000000"/>
              </w:rPr>
              <w:t>, 1.etapa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Mesto Bardejov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REALIZÁCIA CYKLOTRÁS V MESTE BARDEJOV V RÁMCI KOSTROVEJ SIETE CYKLISTICKÝCH KOMUNIKÁCII PSK - SEVERNÁ ČASŤ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Združenie obcí Tribečská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 xml:space="preserve">Tríbečská </w:t>
            </w:r>
            <w:proofErr w:type="spellStart"/>
            <w:r>
              <w:rPr>
                <w:color w:val="000000"/>
              </w:rPr>
              <w:t>cyklomagistrála</w:t>
            </w:r>
            <w:proofErr w:type="spellEnd"/>
            <w:r>
              <w:rPr>
                <w:color w:val="000000"/>
              </w:rPr>
              <w:t>, 1.etapa - prepojenie lokálnych sídiel na okresné mesto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Fintice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Cyklocestička</w:t>
            </w:r>
            <w:proofErr w:type="spellEnd"/>
            <w:r>
              <w:rPr>
                <w:color w:val="000000"/>
              </w:rPr>
              <w:t xml:space="preserve"> Fintice - Kapušany</w:t>
            </w:r>
          </w:p>
        </w:tc>
      </w:tr>
      <w:tr w:rsidR="001B462E" w:rsidTr="00806E99">
        <w:trPr>
          <w:trHeight w:val="170"/>
        </w:trPr>
        <w:tc>
          <w:tcPr>
            <w:tcW w:w="3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Obec Záborské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B462E" w:rsidRDefault="001B462E" w:rsidP="001B462E">
            <w:pPr>
              <w:rPr>
                <w:color w:val="000000"/>
              </w:rPr>
            </w:pPr>
            <w:r>
              <w:rPr>
                <w:color w:val="000000"/>
              </w:rPr>
              <w:t>Bezpečne na kolesách</w:t>
            </w:r>
          </w:p>
        </w:tc>
      </w:tr>
    </w:tbl>
    <w:p w:rsidR="00837632" w:rsidRDefault="00837632">
      <w:pPr>
        <w:pStyle w:val="TableParagraph"/>
        <w:spacing w:line="251" w:lineRule="exact"/>
        <w:sectPr w:rsidR="00837632">
          <w:type w:val="continuous"/>
          <w:pgSz w:w="11920" w:h="16850"/>
          <w:pgMar w:top="600" w:right="850" w:bottom="280" w:left="708" w:header="708" w:footer="708" w:gutter="0"/>
          <w:cols w:space="708"/>
        </w:sectPr>
      </w:pPr>
    </w:p>
    <w:p w:rsidR="00F64650" w:rsidRDefault="00F64650">
      <w:bookmarkStart w:id="0" w:name="_GoBack"/>
      <w:bookmarkEnd w:id="0"/>
    </w:p>
    <w:sectPr w:rsidR="00F64650">
      <w:type w:val="continuous"/>
      <w:pgSz w:w="11920" w:h="16850"/>
      <w:pgMar w:top="58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32"/>
    <w:rsid w:val="001B462E"/>
    <w:rsid w:val="001E4EFF"/>
    <w:rsid w:val="002238D5"/>
    <w:rsid w:val="00246EEF"/>
    <w:rsid w:val="0025458D"/>
    <w:rsid w:val="002864F0"/>
    <w:rsid w:val="005620D4"/>
    <w:rsid w:val="00837632"/>
    <w:rsid w:val="009C6B72"/>
    <w:rsid w:val="00F13E8E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85FC"/>
  <w15:docId w15:val="{220934E9-8E8D-4A8B-ADAE-95D8169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49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Podhora, Adam</cp:lastModifiedBy>
  <cp:revision>3</cp:revision>
  <dcterms:created xsi:type="dcterms:W3CDTF">2025-10-08T07:53:00Z</dcterms:created>
  <dcterms:modified xsi:type="dcterms:W3CDTF">2025-10-08T07:59:00Z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2016</vt:lpwstr>
  </property>
</Properties>
</file>